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5FC" w:rsidRDefault="006A68AF">
      <w:pPr>
        <w:rPr>
          <w:sz w:val="28"/>
          <w:szCs w:val="28"/>
        </w:rPr>
      </w:pPr>
      <w:r>
        <w:rPr>
          <w:rFonts w:hint="eastAsia"/>
          <w:sz w:val="28"/>
          <w:szCs w:val="28"/>
        </w:rPr>
        <w:t>附件：</w:t>
      </w:r>
    </w:p>
    <w:p w:rsidR="004355FC" w:rsidRDefault="001B0096">
      <w:pPr>
        <w:rPr>
          <w:b/>
          <w:bCs/>
          <w:sz w:val="28"/>
          <w:szCs w:val="28"/>
        </w:rPr>
      </w:pPr>
      <w:r>
        <w:rPr>
          <w:rFonts w:hint="eastAsia"/>
          <w:sz w:val="28"/>
          <w:szCs w:val="28"/>
        </w:rPr>
        <w:t>主讲人简介</w:t>
      </w:r>
      <w:r w:rsidR="006A68AF">
        <w:rPr>
          <w:rFonts w:hint="eastAsia"/>
          <w:b/>
          <w:bCs/>
          <w:sz w:val="28"/>
          <w:szCs w:val="28"/>
        </w:rPr>
        <w:t>：</w:t>
      </w:r>
    </w:p>
    <w:p w:rsidR="004355FC" w:rsidRDefault="006A68AF">
      <w:pPr>
        <w:rPr>
          <w:sz w:val="28"/>
          <w:szCs w:val="28"/>
        </w:rPr>
      </w:pPr>
      <w:r>
        <w:rPr>
          <w:b/>
          <w:bCs/>
          <w:sz w:val="28"/>
          <w:szCs w:val="28"/>
        </w:rPr>
        <w:t>翁乐湃</w:t>
      </w:r>
      <w:r>
        <w:rPr>
          <w:rFonts w:hint="eastAsia"/>
          <w:b/>
          <w:bCs/>
          <w:sz w:val="28"/>
          <w:szCs w:val="28"/>
        </w:rPr>
        <w:t>：</w:t>
      </w:r>
      <w:r>
        <w:rPr>
          <w:b/>
          <w:bCs/>
          <w:sz w:val="28"/>
          <w:szCs w:val="28"/>
        </w:rPr>
        <w:t>公共事业管理专业</w:t>
      </w:r>
      <w:r>
        <w:rPr>
          <w:b/>
          <w:bCs/>
          <w:sz w:val="28"/>
          <w:szCs w:val="28"/>
        </w:rPr>
        <w:t>2014</w:t>
      </w:r>
      <w:r>
        <w:rPr>
          <w:b/>
          <w:bCs/>
          <w:sz w:val="28"/>
          <w:szCs w:val="28"/>
        </w:rPr>
        <w:t>级学生</w:t>
      </w:r>
      <w:bookmarkStart w:id="0" w:name="_GoBack"/>
      <w:bookmarkEnd w:id="0"/>
    </w:p>
    <w:p w:rsidR="004355FC" w:rsidRDefault="006A68AF">
      <w:pPr>
        <w:rPr>
          <w:sz w:val="28"/>
          <w:szCs w:val="28"/>
        </w:rPr>
      </w:pPr>
      <w:r>
        <w:rPr>
          <w:sz w:val="28"/>
          <w:szCs w:val="28"/>
        </w:rPr>
        <w:t>曾获学业奖学金、国家励志奖学金</w:t>
      </w:r>
      <w:r>
        <w:rPr>
          <w:rFonts w:hint="eastAsia"/>
          <w:sz w:val="28"/>
          <w:szCs w:val="28"/>
        </w:rPr>
        <w:t>；</w:t>
      </w:r>
    </w:p>
    <w:p w:rsidR="004355FC" w:rsidRDefault="006A68AF">
      <w:pPr>
        <w:rPr>
          <w:sz w:val="28"/>
          <w:szCs w:val="28"/>
        </w:rPr>
      </w:pPr>
      <w:proofErr w:type="gramStart"/>
      <w:r>
        <w:rPr>
          <w:sz w:val="28"/>
          <w:szCs w:val="28"/>
        </w:rPr>
        <w:t>获李嘉</w:t>
      </w:r>
      <w:proofErr w:type="gramEnd"/>
      <w:r>
        <w:rPr>
          <w:sz w:val="28"/>
          <w:szCs w:val="28"/>
        </w:rPr>
        <w:t>诚基金会专项奖学金赴加拿大麦吉尔大学交换学习一学期</w:t>
      </w:r>
      <w:r>
        <w:rPr>
          <w:rFonts w:hint="eastAsia"/>
          <w:sz w:val="28"/>
          <w:szCs w:val="28"/>
        </w:rPr>
        <w:t>；</w:t>
      </w:r>
    </w:p>
    <w:p w:rsidR="004355FC" w:rsidRDefault="006A68AF">
      <w:pPr>
        <w:rPr>
          <w:sz w:val="28"/>
          <w:szCs w:val="28"/>
        </w:rPr>
      </w:pPr>
      <w:r>
        <w:rPr>
          <w:sz w:val="28"/>
          <w:szCs w:val="28"/>
        </w:rPr>
        <w:t>赴香港消费者委员会实习</w:t>
      </w:r>
      <w:r>
        <w:rPr>
          <w:rFonts w:hint="eastAsia"/>
          <w:sz w:val="28"/>
          <w:szCs w:val="28"/>
        </w:rPr>
        <w:t>；</w:t>
      </w:r>
    </w:p>
    <w:p w:rsidR="004355FC" w:rsidRDefault="006A68AF">
      <w:pPr>
        <w:rPr>
          <w:sz w:val="28"/>
          <w:szCs w:val="28"/>
        </w:rPr>
      </w:pPr>
      <w:r>
        <w:rPr>
          <w:sz w:val="28"/>
          <w:szCs w:val="28"/>
        </w:rPr>
        <w:t>获国家留学基金委优秀本科生国际交流项目奖学金赴加拿大卡尔顿大学交换学习一学期</w:t>
      </w:r>
      <w:r>
        <w:rPr>
          <w:rFonts w:hint="eastAsia"/>
          <w:sz w:val="28"/>
          <w:szCs w:val="28"/>
        </w:rPr>
        <w:t>；</w:t>
      </w:r>
    </w:p>
    <w:p w:rsidR="004355FC" w:rsidRDefault="006A68AF">
      <w:pPr>
        <w:rPr>
          <w:sz w:val="28"/>
          <w:szCs w:val="28"/>
        </w:rPr>
      </w:pPr>
      <w:r>
        <w:rPr>
          <w:sz w:val="28"/>
          <w:szCs w:val="28"/>
        </w:rPr>
        <w:t>已获芝加哥大学（带奖学金）、哥伦比亚大学、密歇根大学、朴次茅斯大学、巴黎政治大学</w:t>
      </w:r>
      <w:r>
        <w:rPr>
          <w:sz w:val="28"/>
          <w:szCs w:val="28"/>
        </w:rPr>
        <w:t>offer</w:t>
      </w:r>
      <w:r>
        <w:rPr>
          <w:rFonts w:hint="eastAsia"/>
          <w:sz w:val="28"/>
          <w:szCs w:val="28"/>
        </w:rPr>
        <w:t>；</w:t>
      </w:r>
    </w:p>
    <w:p w:rsidR="004355FC" w:rsidRDefault="006A68AF">
      <w:pPr>
        <w:rPr>
          <w:sz w:val="28"/>
          <w:szCs w:val="28"/>
        </w:rPr>
      </w:pPr>
      <w:r>
        <w:rPr>
          <w:sz w:val="28"/>
          <w:szCs w:val="28"/>
        </w:rPr>
        <w:t>获巴黎政治大学与国家留学基金委合作奖学金资格提名，准备前往巴黎政治大学攻读公共政策硕士学位</w:t>
      </w:r>
      <w:r>
        <w:rPr>
          <w:rFonts w:hint="eastAsia"/>
          <w:sz w:val="28"/>
          <w:szCs w:val="28"/>
        </w:rPr>
        <w:t>；</w:t>
      </w:r>
    </w:p>
    <w:p w:rsidR="004355FC" w:rsidRDefault="004355FC">
      <w:pPr>
        <w:rPr>
          <w:b/>
          <w:bCs/>
          <w:sz w:val="28"/>
          <w:szCs w:val="28"/>
        </w:rPr>
      </w:pPr>
    </w:p>
    <w:p w:rsidR="004355FC" w:rsidRDefault="006A68AF">
      <w:pPr>
        <w:rPr>
          <w:b/>
          <w:bCs/>
          <w:sz w:val="28"/>
          <w:szCs w:val="28"/>
        </w:rPr>
      </w:pPr>
      <w:r>
        <w:rPr>
          <w:b/>
          <w:bCs/>
          <w:sz w:val="28"/>
          <w:szCs w:val="28"/>
        </w:rPr>
        <w:t>邓雪莲</w:t>
      </w:r>
      <w:r>
        <w:rPr>
          <w:b/>
          <w:bCs/>
          <w:sz w:val="28"/>
          <w:szCs w:val="28"/>
        </w:rPr>
        <w:t xml:space="preserve"> </w:t>
      </w:r>
      <w:r>
        <w:rPr>
          <w:rFonts w:hint="eastAsia"/>
          <w:b/>
          <w:bCs/>
          <w:sz w:val="28"/>
          <w:szCs w:val="28"/>
        </w:rPr>
        <w:t>：</w:t>
      </w:r>
      <w:r>
        <w:rPr>
          <w:b/>
          <w:bCs/>
          <w:sz w:val="28"/>
          <w:szCs w:val="28"/>
        </w:rPr>
        <w:t>工商管理</w:t>
      </w:r>
      <w:r>
        <w:rPr>
          <w:rFonts w:hint="eastAsia"/>
          <w:b/>
          <w:bCs/>
          <w:sz w:val="28"/>
          <w:szCs w:val="28"/>
        </w:rPr>
        <w:t>专业</w:t>
      </w:r>
      <w:r>
        <w:rPr>
          <w:rFonts w:hint="eastAsia"/>
          <w:b/>
          <w:bCs/>
          <w:sz w:val="28"/>
          <w:szCs w:val="28"/>
        </w:rPr>
        <w:t>2015</w:t>
      </w:r>
      <w:r>
        <w:rPr>
          <w:rFonts w:hint="eastAsia"/>
          <w:b/>
          <w:bCs/>
          <w:sz w:val="28"/>
          <w:szCs w:val="28"/>
        </w:rPr>
        <w:t>级学生</w:t>
      </w:r>
    </w:p>
    <w:p w:rsidR="004355FC" w:rsidRDefault="006A68AF">
      <w:pPr>
        <w:rPr>
          <w:sz w:val="28"/>
          <w:szCs w:val="28"/>
        </w:rPr>
      </w:pPr>
      <w:r>
        <w:rPr>
          <w:sz w:val="28"/>
          <w:szCs w:val="28"/>
        </w:rPr>
        <w:t>获得</w:t>
      </w:r>
      <w:r>
        <w:rPr>
          <w:sz w:val="28"/>
          <w:szCs w:val="28"/>
        </w:rPr>
        <w:t>2019</w:t>
      </w:r>
      <w:r>
        <w:rPr>
          <w:sz w:val="28"/>
          <w:szCs w:val="28"/>
        </w:rPr>
        <w:t>届</w:t>
      </w:r>
      <w:proofErr w:type="gramStart"/>
      <w:r>
        <w:rPr>
          <w:sz w:val="28"/>
          <w:szCs w:val="28"/>
        </w:rPr>
        <w:t>暨南大学产业经济学院推免研究生</w:t>
      </w:r>
      <w:proofErr w:type="gramEnd"/>
      <w:r>
        <w:rPr>
          <w:sz w:val="28"/>
          <w:szCs w:val="28"/>
        </w:rPr>
        <w:t>拟录取</w:t>
      </w:r>
      <w:r>
        <w:rPr>
          <w:rFonts w:hint="eastAsia"/>
          <w:sz w:val="28"/>
          <w:szCs w:val="28"/>
        </w:rPr>
        <w:t>资格</w:t>
      </w:r>
      <w:r>
        <w:rPr>
          <w:sz w:val="28"/>
          <w:szCs w:val="28"/>
        </w:rPr>
        <w:t xml:space="preserve"> </w:t>
      </w:r>
      <w:r>
        <w:rPr>
          <w:rFonts w:hint="eastAsia"/>
          <w:sz w:val="28"/>
          <w:szCs w:val="28"/>
        </w:rPr>
        <w:t>；</w:t>
      </w:r>
    </w:p>
    <w:p w:rsidR="004355FC" w:rsidRDefault="006A68AF">
      <w:pPr>
        <w:rPr>
          <w:sz w:val="28"/>
          <w:szCs w:val="28"/>
        </w:rPr>
      </w:pPr>
      <w:r>
        <w:rPr>
          <w:sz w:val="28"/>
          <w:szCs w:val="28"/>
        </w:rPr>
        <w:t>于</w:t>
      </w:r>
      <w:r>
        <w:rPr>
          <w:sz w:val="28"/>
          <w:szCs w:val="28"/>
        </w:rPr>
        <w:t>2018</w:t>
      </w:r>
      <w:r>
        <w:rPr>
          <w:sz w:val="28"/>
          <w:szCs w:val="28"/>
        </w:rPr>
        <w:t>年春季赴加拿大蒙特利尔大学高等商学院交流</w:t>
      </w:r>
      <w:r>
        <w:rPr>
          <w:rFonts w:hint="eastAsia"/>
          <w:sz w:val="28"/>
          <w:szCs w:val="28"/>
        </w:rPr>
        <w:t>；</w:t>
      </w:r>
    </w:p>
    <w:p w:rsidR="004355FC" w:rsidRDefault="006A68AF">
      <w:pPr>
        <w:rPr>
          <w:sz w:val="28"/>
          <w:szCs w:val="28"/>
        </w:rPr>
      </w:pPr>
      <w:r>
        <w:rPr>
          <w:sz w:val="28"/>
          <w:szCs w:val="28"/>
        </w:rPr>
        <w:t>曾获得第三届全国互联网</w:t>
      </w:r>
      <w:r>
        <w:rPr>
          <w:sz w:val="28"/>
          <w:szCs w:val="28"/>
        </w:rPr>
        <w:t>+</w:t>
      </w:r>
      <w:r>
        <w:rPr>
          <w:sz w:val="28"/>
          <w:szCs w:val="28"/>
        </w:rPr>
        <w:t>创新创业大赛（广东省分赛）三等奖</w:t>
      </w:r>
      <w:r>
        <w:rPr>
          <w:rFonts w:hint="eastAsia"/>
          <w:sz w:val="28"/>
          <w:szCs w:val="28"/>
        </w:rPr>
        <w:t>；</w:t>
      </w:r>
    </w:p>
    <w:p w:rsidR="004355FC" w:rsidRDefault="006A68AF">
      <w:pPr>
        <w:rPr>
          <w:sz w:val="28"/>
          <w:szCs w:val="28"/>
        </w:rPr>
      </w:pPr>
      <w:r>
        <w:rPr>
          <w:sz w:val="28"/>
          <w:szCs w:val="28"/>
        </w:rPr>
        <w:t>曾获得清华大学首届</w:t>
      </w:r>
      <w:r>
        <w:rPr>
          <w:sz w:val="28"/>
          <w:szCs w:val="28"/>
        </w:rPr>
        <w:t>“</w:t>
      </w:r>
      <w:r>
        <w:rPr>
          <w:sz w:val="28"/>
          <w:szCs w:val="28"/>
        </w:rPr>
        <w:t>卓越开发者</w:t>
      </w:r>
      <w:r>
        <w:rPr>
          <w:sz w:val="28"/>
          <w:szCs w:val="28"/>
        </w:rPr>
        <w:t>”</w:t>
      </w:r>
      <w:r>
        <w:rPr>
          <w:sz w:val="28"/>
          <w:szCs w:val="28"/>
        </w:rPr>
        <w:t>案例大赛三等奖</w:t>
      </w:r>
      <w:r>
        <w:rPr>
          <w:rFonts w:hint="eastAsia"/>
          <w:sz w:val="28"/>
          <w:szCs w:val="28"/>
        </w:rPr>
        <w:t>；</w:t>
      </w:r>
    </w:p>
    <w:p w:rsidR="004355FC" w:rsidRDefault="006A68AF">
      <w:pPr>
        <w:rPr>
          <w:sz w:val="28"/>
          <w:szCs w:val="28"/>
        </w:rPr>
      </w:pPr>
      <w:r>
        <w:rPr>
          <w:sz w:val="28"/>
          <w:szCs w:val="28"/>
        </w:rPr>
        <w:t>曾获得</w:t>
      </w:r>
      <w:r>
        <w:rPr>
          <w:sz w:val="28"/>
          <w:szCs w:val="28"/>
        </w:rPr>
        <w:t>2018</w:t>
      </w:r>
      <w:r>
        <w:rPr>
          <w:sz w:val="28"/>
          <w:szCs w:val="28"/>
        </w:rPr>
        <w:t>年优秀学生奖学金</w:t>
      </w:r>
      <w:r>
        <w:rPr>
          <w:rFonts w:hint="eastAsia"/>
          <w:sz w:val="28"/>
          <w:szCs w:val="28"/>
        </w:rPr>
        <w:t>；</w:t>
      </w:r>
    </w:p>
    <w:p w:rsidR="004355FC" w:rsidRDefault="004355FC">
      <w:pPr>
        <w:rPr>
          <w:sz w:val="28"/>
          <w:szCs w:val="28"/>
        </w:rPr>
      </w:pPr>
    </w:p>
    <w:p w:rsidR="004355FC" w:rsidRDefault="004355FC">
      <w:pPr>
        <w:rPr>
          <w:b/>
          <w:bCs/>
          <w:sz w:val="28"/>
          <w:szCs w:val="28"/>
        </w:rPr>
      </w:pPr>
    </w:p>
    <w:p w:rsidR="004355FC" w:rsidRDefault="004355FC">
      <w:pPr>
        <w:rPr>
          <w:b/>
          <w:bCs/>
          <w:sz w:val="28"/>
          <w:szCs w:val="28"/>
        </w:rPr>
      </w:pPr>
    </w:p>
    <w:p w:rsidR="004355FC" w:rsidRDefault="006A68AF">
      <w:pPr>
        <w:rPr>
          <w:sz w:val="28"/>
          <w:szCs w:val="28"/>
        </w:rPr>
      </w:pPr>
      <w:r>
        <w:rPr>
          <w:b/>
          <w:bCs/>
          <w:sz w:val="28"/>
          <w:szCs w:val="28"/>
        </w:rPr>
        <w:lastRenderedPageBreak/>
        <w:t>李嘉欣</w:t>
      </w:r>
      <w:r>
        <w:rPr>
          <w:rFonts w:hint="eastAsia"/>
          <w:b/>
          <w:bCs/>
          <w:sz w:val="28"/>
          <w:szCs w:val="28"/>
        </w:rPr>
        <w:t>：</w:t>
      </w:r>
      <w:r>
        <w:rPr>
          <w:b/>
          <w:bCs/>
          <w:sz w:val="28"/>
          <w:szCs w:val="28"/>
        </w:rPr>
        <w:t>汉语言文学</w:t>
      </w:r>
      <w:r>
        <w:rPr>
          <w:rFonts w:hint="eastAsia"/>
          <w:b/>
          <w:bCs/>
          <w:sz w:val="28"/>
          <w:szCs w:val="28"/>
        </w:rPr>
        <w:t>专业</w:t>
      </w:r>
      <w:r>
        <w:rPr>
          <w:b/>
          <w:bCs/>
          <w:sz w:val="28"/>
          <w:szCs w:val="28"/>
        </w:rPr>
        <w:t>2015</w:t>
      </w:r>
      <w:r>
        <w:rPr>
          <w:b/>
          <w:bCs/>
          <w:sz w:val="28"/>
          <w:szCs w:val="28"/>
        </w:rPr>
        <w:t>级</w:t>
      </w:r>
      <w:r>
        <w:rPr>
          <w:rFonts w:hint="eastAsia"/>
          <w:b/>
          <w:bCs/>
          <w:sz w:val="28"/>
          <w:szCs w:val="28"/>
        </w:rPr>
        <w:t>学生</w:t>
      </w:r>
    </w:p>
    <w:p w:rsidR="004355FC" w:rsidRDefault="006A68AF">
      <w:pPr>
        <w:rPr>
          <w:sz w:val="28"/>
          <w:szCs w:val="28"/>
        </w:rPr>
      </w:pPr>
      <w:r>
        <w:rPr>
          <w:rFonts w:hint="eastAsia"/>
          <w:sz w:val="28"/>
          <w:szCs w:val="28"/>
        </w:rPr>
        <w:t>考取</w:t>
      </w:r>
      <w:r>
        <w:rPr>
          <w:sz w:val="28"/>
          <w:szCs w:val="28"/>
        </w:rPr>
        <w:t>南京师范大学</w:t>
      </w:r>
      <w:r>
        <w:rPr>
          <w:rFonts w:hint="eastAsia"/>
          <w:sz w:val="28"/>
          <w:szCs w:val="28"/>
        </w:rPr>
        <w:t>古代汉语专业保</w:t>
      </w:r>
      <w:proofErr w:type="gramStart"/>
      <w:r>
        <w:rPr>
          <w:rFonts w:hint="eastAsia"/>
          <w:sz w:val="28"/>
          <w:szCs w:val="28"/>
        </w:rPr>
        <w:t>研</w:t>
      </w:r>
      <w:proofErr w:type="gramEnd"/>
      <w:r>
        <w:rPr>
          <w:rFonts w:hint="eastAsia"/>
          <w:sz w:val="28"/>
          <w:szCs w:val="28"/>
        </w:rPr>
        <w:t>研究生；</w:t>
      </w:r>
    </w:p>
    <w:p w:rsidR="004355FC" w:rsidRDefault="006A68AF">
      <w:pPr>
        <w:rPr>
          <w:sz w:val="28"/>
          <w:szCs w:val="28"/>
        </w:rPr>
      </w:pPr>
      <w:r>
        <w:rPr>
          <w:sz w:val="28"/>
          <w:szCs w:val="28"/>
        </w:rPr>
        <w:t>连年获得学业奖学金，</w:t>
      </w:r>
      <w:r>
        <w:rPr>
          <w:sz w:val="28"/>
          <w:szCs w:val="28"/>
        </w:rPr>
        <w:t>2017</w:t>
      </w:r>
      <w:r>
        <w:rPr>
          <w:sz w:val="28"/>
          <w:szCs w:val="28"/>
        </w:rPr>
        <w:t>至</w:t>
      </w:r>
      <w:r>
        <w:rPr>
          <w:sz w:val="28"/>
          <w:szCs w:val="28"/>
        </w:rPr>
        <w:t>2018</w:t>
      </w:r>
      <w:r>
        <w:rPr>
          <w:sz w:val="28"/>
          <w:szCs w:val="28"/>
        </w:rPr>
        <w:t>年度国家奖学金</w:t>
      </w:r>
      <w:r>
        <w:rPr>
          <w:rFonts w:hint="eastAsia"/>
          <w:sz w:val="28"/>
          <w:szCs w:val="28"/>
        </w:rPr>
        <w:t>；</w:t>
      </w:r>
    </w:p>
    <w:p w:rsidR="004355FC" w:rsidRDefault="004355FC">
      <w:pPr>
        <w:rPr>
          <w:sz w:val="28"/>
          <w:szCs w:val="28"/>
        </w:rPr>
      </w:pPr>
    </w:p>
    <w:p w:rsidR="004355FC" w:rsidRDefault="006A68AF">
      <w:pPr>
        <w:rPr>
          <w:b/>
          <w:bCs/>
          <w:sz w:val="28"/>
          <w:szCs w:val="28"/>
        </w:rPr>
      </w:pPr>
      <w:r>
        <w:rPr>
          <w:rFonts w:hint="eastAsia"/>
          <w:b/>
          <w:bCs/>
          <w:sz w:val="28"/>
          <w:szCs w:val="28"/>
        </w:rPr>
        <w:t>林思曼：通信工程专业</w:t>
      </w:r>
      <w:r>
        <w:rPr>
          <w:b/>
          <w:bCs/>
          <w:sz w:val="28"/>
          <w:szCs w:val="28"/>
        </w:rPr>
        <w:t>2015</w:t>
      </w:r>
      <w:r>
        <w:rPr>
          <w:b/>
          <w:bCs/>
          <w:sz w:val="28"/>
          <w:szCs w:val="28"/>
        </w:rPr>
        <w:t>级</w:t>
      </w:r>
      <w:r>
        <w:rPr>
          <w:rFonts w:hint="eastAsia"/>
          <w:b/>
          <w:bCs/>
          <w:sz w:val="28"/>
          <w:szCs w:val="28"/>
        </w:rPr>
        <w:t>学生</w:t>
      </w:r>
    </w:p>
    <w:p w:rsidR="004355FC" w:rsidRDefault="006A68AF">
      <w:pPr>
        <w:rPr>
          <w:sz w:val="28"/>
          <w:szCs w:val="28"/>
        </w:rPr>
      </w:pPr>
      <w:r>
        <w:rPr>
          <w:rFonts w:hint="eastAsia"/>
          <w:sz w:val="28"/>
          <w:szCs w:val="28"/>
        </w:rPr>
        <w:t>考取厦门大学电子与通信工程专业研究生；</w:t>
      </w:r>
    </w:p>
    <w:p w:rsidR="004355FC" w:rsidRDefault="006A68AF">
      <w:pPr>
        <w:rPr>
          <w:sz w:val="28"/>
          <w:szCs w:val="28"/>
        </w:rPr>
      </w:pPr>
      <w:proofErr w:type="gramStart"/>
      <w:r>
        <w:rPr>
          <w:rFonts w:hint="eastAsia"/>
          <w:sz w:val="28"/>
          <w:szCs w:val="28"/>
        </w:rPr>
        <w:t>曾获宜华</w:t>
      </w:r>
      <w:proofErr w:type="gramEnd"/>
      <w:r>
        <w:rPr>
          <w:rFonts w:hint="eastAsia"/>
          <w:sz w:val="28"/>
          <w:szCs w:val="28"/>
        </w:rPr>
        <w:t>新生奖学金，连续三年获得学</w:t>
      </w:r>
      <w:r>
        <w:rPr>
          <w:rFonts w:hint="eastAsia"/>
          <w:sz w:val="28"/>
          <w:szCs w:val="28"/>
        </w:rPr>
        <w:t>业奖学金；</w:t>
      </w:r>
    </w:p>
    <w:p w:rsidR="004355FC" w:rsidRDefault="006A68AF">
      <w:pPr>
        <w:rPr>
          <w:sz w:val="28"/>
          <w:szCs w:val="28"/>
        </w:rPr>
      </w:pPr>
      <w:r>
        <w:rPr>
          <w:rFonts w:hint="eastAsia"/>
          <w:sz w:val="28"/>
          <w:szCs w:val="28"/>
        </w:rPr>
        <w:t>曾获“社会服务积极分子”、“校园服务积极分子”称号；</w:t>
      </w:r>
    </w:p>
    <w:p w:rsidR="004355FC" w:rsidRDefault="004355FC">
      <w:pPr>
        <w:rPr>
          <w:sz w:val="28"/>
          <w:szCs w:val="28"/>
        </w:rPr>
      </w:pPr>
    </w:p>
    <w:p w:rsidR="004355FC" w:rsidRDefault="006A68AF">
      <w:pPr>
        <w:rPr>
          <w:b/>
          <w:bCs/>
          <w:sz w:val="28"/>
          <w:szCs w:val="28"/>
        </w:rPr>
      </w:pPr>
      <w:r>
        <w:rPr>
          <w:b/>
          <w:bCs/>
          <w:sz w:val="28"/>
          <w:szCs w:val="28"/>
        </w:rPr>
        <w:t>蔡必煌</w:t>
      </w:r>
      <w:r>
        <w:rPr>
          <w:rFonts w:hint="eastAsia"/>
          <w:b/>
          <w:bCs/>
          <w:sz w:val="28"/>
          <w:szCs w:val="28"/>
        </w:rPr>
        <w:t>：金融专业</w:t>
      </w:r>
      <w:r>
        <w:rPr>
          <w:rFonts w:hint="eastAsia"/>
          <w:b/>
          <w:bCs/>
          <w:sz w:val="28"/>
          <w:szCs w:val="28"/>
        </w:rPr>
        <w:t>2015</w:t>
      </w:r>
      <w:r>
        <w:rPr>
          <w:rFonts w:hint="eastAsia"/>
          <w:b/>
          <w:bCs/>
          <w:sz w:val="28"/>
          <w:szCs w:val="28"/>
        </w:rPr>
        <w:t>级学生</w:t>
      </w:r>
    </w:p>
    <w:p w:rsidR="004355FC" w:rsidRDefault="006A68AF">
      <w:pPr>
        <w:rPr>
          <w:sz w:val="28"/>
          <w:szCs w:val="28"/>
        </w:rPr>
      </w:pPr>
      <w:r>
        <w:rPr>
          <w:rFonts w:hint="eastAsia"/>
          <w:sz w:val="28"/>
          <w:szCs w:val="28"/>
        </w:rPr>
        <w:t>已签约</w:t>
      </w:r>
      <w:r>
        <w:rPr>
          <w:sz w:val="28"/>
          <w:szCs w:val="28"/>
        </w:rPr>
        <w:t>汕头市中小企业融资担保公司</w:t>
      </w:r>
      <w:r>
        <w:rPr>
          <w:rFonts w:hint="eastAsia"/>
          <w:sz w:val="28"/>
          <w:szCs w:val="28"/>
        </w:rPr>
        <w:t>；</w:t>
      </w:r>
    </w:p>
    <w:p w:rsidR="004355FC" w:rsidRDefault="006A68AF">
      <w:pPr>
        <w:rPr>
          <w:sz w:val="28"/>
          <w:szCs w:val="28"/>
        </w:rPr>
      </w:pPr>
      <w:r>
        <w:rPr>
          <w:rFonts w:hint="eastAsia"/>
          <w:sz w:val="28"/>
          <w:szCs w:val="28"/>
        </w:rPr>
        <w:t>曾在</w:t>
      </w:r>
      <w:r>
        <w:rPr>
          <w:sz w:val="28"/>
          <w:szCs w:val="28"/>
        </w:rPr>
        <w:t>瑞华会计师事务所</w:t>
      </w:r>
      <w:r>
        <w:rPr>
          <w:rFonts w:hint="eastAsia"/>
          <w:sz w:val="28"/>
          <w:szCs w:val="28"/>
        </w:rPr>
        <w:t>、</w:t>
      </w:r>
      <w:r>
        <w:rPr>
          <w:sz w:val="28"/>
          <w:szCs w:val="28"/>
        </w:rPr>
        <w:t>泰国亚洲大众传媒集团</w:t>
      </w:r>
      <w:r>
        <w:rPr>
          <w:rFonts w:hint="eastAsia"/>
          <w:sz w:val="28"/>
          <w:szCs w:val="28"/>
        </w:rPr>
        <w:t>、</w:t>
      </w:r>
      <w:r>
        <w:rPr>
          <w:sz w:val="28"/>
          <w:szCs w:val="28"/>
        </w:rPr>
        <w:t>汕头市人民政府金融工作局</w:t>
      </w:r>
      <w:r>
        <w:rPr>
          <w:rFonts w:hint="eastAsia"/>
          <w:sz w:val="28"/>
          <w:szCs w:val="28"/>
        </w:rPr>
        <w:t>实习；</w:t>
      </w:r>
    </w:p>
    <w:p w:rsidR="004355FC" w:rsidRDefault="006A68AF">
      <w:pPr>
        <w:rPr>
          <w:sz w:val="28"/>
          <w:szCs w:val="28"/>
        </w:rPr>
      </w:pPr>
      <w:r>
        <w:rPr>
          <w:rFonts w:hint="eastAsia"/>
          <w:sz w:val="28"/>
          <w:szCs w:val="28"/>
        </w:rPr>
        <w:t>曾到</w:t>
      </w:r>
      <w:r>
        <w:rPr>
          <w:sz w:val="28"/>
          <w:szCs w:val="28"/>
        </w:rPr>
        <w:t>泰国</w:t>
      </w:r>
      <w:r>
        <w:rPr>
          <w:rFonts w:hint="eastAsia"/>
          <w:sz w:val="28"/>
          <w:szCs w:val="28"/>
        </w:rPr>
        <w:t>、</w:t>
      </w:r>
      <w:r>
        <w:rPr>
          <w:sz w:val="28"/>
          <w:szCs w:val="28"/>
        </w:rPr>
        <w:t>美国</w:t>
      </w:r>
      <w:r>
        <w:rPr>
          <w:rFonts w:hint="eastAsia"/>
          <w:sz w:val="28"/>
          <w:szCs w:val="28"/>
        </w:rPr>
        <w:t>交流；</w:t>
      </w:r>
    </w:p>
    <w:p w:rsidR="004355FC" w:rsidRDefault="006A68AF">
      <w:pPr>
        <w:rPr>
          <w:sz w:val="28"/>
          <w:szCs w:val="28"/>
        </w:rPr>
      </w:pPr>
      <w:r>
        <w:rPr>
          <w:rFonts w:hint="eastAsia"/>
          <w:sz w:val="28"/>
          <w:szCs w:val="28"/>
        </w:rPr>
        <w:t>获得</w:t>
      </w:r>
      <w:r>
        <w:rPr>
          <w:sz w:val="28"/>
          <w:szCs w:val="28"/>
        </w:rPr>
        <w:t>国际大学生商业战略年报冠军，经营亚军；</w:t>
      </w:r>
    </w:p>
    <w:p w:rsidR="004355FC" w:rsidRDefault="006A68AF">
      <w:pPr>
        <w:rPr>
          <w:sz w:val="28"/>
          <w:szCs w:val="28"/>
        </w:rPr>
      </w:pPr>
      <w:r>
        <w:rPr>
          <w:rFonts w:hint="eastAsia"/>
          <w:sz w:val="28"/>
          <w:szCs w:val="28"/>
        </w:rPr>
        <w:t>获得</w:t>
      </w:r>
      <w:r>
        <w:rPr>
          <w:sz w:val="28"/>
          <w:szCs w:val="28"/>
        </w:rPr>
        <w:t>全国大学生数学建模比赛三等奖</w:t>
      </w:r>
      <w:r>
        <w:rPr>
          <w:rFonts w:hint="eastAsia"/>
          <w:sz w:val="28"/>
          <w:szCs w:val="28"/>
        </w:rPr>
        <w:t>；</w:t>
      </w:r>
    </w:p>
    <w:p w:rsidR="004355FC" w:rsidRDefault="004355FC"/>
    <w:sectPr w:rsidR="004355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8AF" w:rsidRDefault="006A68AF" w:rsidP="001B0096">
      <w:r>
        <w:separator/>
      </w:r>
    </w:p>
  </w:endnote>
  <w:endnote w:type="continuationSeparator" w:id="0">
    <w:p w:rsidR="006A68AF" w:rsidRDefault="006A68AF" w:rsidP="001B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8AF" w:rsidRDefault="006A68AF" w:rsidP="001B0096">
      <w:r>
        <w:separator/>
      </w:r>
    </w:p>
  </w:footnote>
  <w:footnote w:type="continuationSeparator" w:id="0">
    <w:p w:rsidR="006A68AF" w:rsidRDefault="006A68AF" w:rsidP="001B0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FC"/>
    <w:rsid w:val="001B0096"/>
    <w:rsid w:val="003870BA"/>
    <w:rsid w:val="004355FC"/>
    <w:rsid w:val="006A68AF"/>
    <w:rsid w:val="00DE7B63"/>
    <w:rsid w:val="5D6D1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4393FB-2E96-481B-8861-9BFDB224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00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B0096"/>
    <w:rPr>
      <w:kern w:val="2"/>
      <w:sz w:val="18"/>
      <w:szCs w:val="18"/>
    </w:rPr>
  </w:style>
  <w:style w:type="paragraph" w:styleId="a5">
    <w:name w:val="footer"/>
    <w:basedOn w:val="a"/>
    <w:link w:val="a6"/>
    <w:rsid w:val="001B0096"/>
    <w:pPr>
      <w:tabs>
        <w:tab w:val="center" w:pos="4153"/>
        <w:tab w:val="right" w:pos="8306"/>
      </w:tabs>
      <w:snapToGrid w:val="0"/>
      <w:jc w:val="left"/>
    </w:pPr>
    <w:rPr>
      <w:sz w:val="18"/>
      <w:szCs w:val="18"/>
    </w:rPr>
  </w:style>
  <w:style w:type="character" w:customStyle="1" w:styleId="a6">
    <w:name w:val="页脚 字符"/>
    <w:basedOn w:val="a0"/>
    <w:link w:val="a5"/>
    <w:rsid w:val="001B00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崔薇薇</cp:lastModifiedBy>
  <cp:revision>2</cp:revision>
  <dcterms:created xsi:type="dcterms:W3CDTF">2019-03-28T01:21:00Z</dcterms:created>
  <dcterms:modified xsi:type="dcterms:W3CDTF">2019-03-28T01:21:00Z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