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C0E243" w14:textId="77777777" w:rsidR="00E20BD3" w:rsidRDefault="008B1463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340"/>
        <w:gridCol w:w="1440"/>
        <w:gridCol w:w="178"/>
        <w:gridCol w:w="3440"/>
      </w:tblGrid>
      <w:tr w:rsidR="00E20BD3" w14:paraId="78BC630C" w14:textId="77777777">
        <w:trPr>
          <w:trHeight w:val="296"/>
          <w:jc w:val="center"/>
        </w:trPr>
        <w:tc>
          <w:tcPr>
            <w:tcW w:w="900" w:type="dxa"/>
            <w:vMerge w:val="restart"/>
          </w:tcPr>
          <w:p w14:paraId="1CB5060C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67B5CECD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44CB8383" w14:textId="77777777" w:rsidR="00E20BD3" w:rsidRDefault="00E20BD3">
            <w:pPr>
              <w:jc w:val="center"/>
              <w:rPr>
                <w:rFonts w:ascii="宋体" w:hAnsi="宋体"/>
                <w:szCs w:val="21"/>
              </w:rPr>
            </w:pPr>
          </w:p>
          <w:p w14:paraId="4E8107CA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4714A9FF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7ECA7EC3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1260" w:type="dxa"/>
          </w:tcPr>
          <w:p w14:paraId="396E0AF5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申请组织</w:t>
            </w:r>
          </w:p>
        </w:tc>
        <w:tc>
          <w:tcPr>
            <w:tcW w:w="2340" w:type="dxa"/>
          </w:tcPr>
          <w:p w14:paraId="4DA72641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</w:tcPr>
          <w:p w14:paraId="20736FDF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申请人及</w:t>
            </w:r>
          </w:p>
          <w:p w14:paraId="079772D7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618" w:type="dxa"/>
            <w:gridSpan w:val="2"/>
          </w:tcPr>
          <w:p w14:paraId="581D57C1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E20BD3" w14:paraId="51D2F61E" w14:textId="77777777">
        <w:trPr>
          <w:trHeight w:val="1379"/>
          <w:jc w:val="center"/>
        </w:trPr>
        <w:tc>
          <w:tcPr>
            <w:tcW w:w="900" w:type="dxa"/>
            <w:vMerge/>
          </w:tcPr>
          <w:p w14:paraId="6E30BEB0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 w14:paraId="5F10658A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</w:t>
            </w:r>
          </w:p>
          <w:p w14:paraId="131445DD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14:paraId="0BC8E3E3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398" w:type="dxa"/>
            <w:gridSpan w:val="4"/>
          </w:tcPr>
          <w:p w14:paraId="34DB4293" w14:textId="77777777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使用海报板编号：</w:t>
            </w:r>
          </w:p>
          <w:p w14:paraId="5A95C357" w14:textId="77777777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使用时间段：</w:t>
            </w:r>
          </w:p>
          <w:p w14:paraId="3E73B473" w14:textId="77777777" w:rsidR="00E20BD3" w:rsidRDefault="008B146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使用地点：</w:t>
            </w:r>
          </w:p>
          <w:p w14:paraId="77DE836E" w14:textId="77777777" w:rsidR="00E20BD3" w:rsidRDefault="008B14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用途：</w:t>
            </w:r>
          </w:p>
          <w:p w14:paraId="2E650321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申请人：</w:t>
            </w:r>
          </w:p>
          <w:p w14:paraId="7435DFAD" w14:textId="77777777" w:rsidR="00E20BD3" w:rsidRDefault="008B1463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20BD3" w14:paraId="787FF587" w14:textId="77777777">
        <w:trPr>
          <w:trHeight w:val="101"/>
          <w:jc w:val="center"/>
        </w:trPr>
        <w:tc>
          <w:tcPr>
            <w:tcW w:w="900" w:type="dxa"/>
            <w:vMerge w:val="restart"/>
          </w:tcPr>
          <w:p w14:paraId="2538C9EC" w14:textId="77777777" w:rsidR="00E20BD3" w:rsidRDefault="00E20B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0EA7213A" w14:textId="77777777" w:rsidR="00E20BD3" w:rsidRDefault="008B14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14:paraId="3CB27447" w14:textId="77777777" w:rsidR="00E20BD3" w:rsidRDefault="008B146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14:paraId="2523A934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</w:t>
            </w:r>
          </w:p>
        </w:tc>
        <w:tc>
          <w:tcPr>
            <w:tcW w:w="1260" w:type="dxa"/>
          </w:tcPr>
          <w:p w14:paraId="641EE876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2340" w:type="dxa"/>
          </w:tcPr>
          <w:p w14:paraId="10C8D608" w14:textId="77777777" w:rsidR="00E20BD3" w:rsidRDefault="008B1463">
            <w:pPr>
              <w:ind w:firstLineChars="200" w:firstLine="42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18" w:type="dxa"/>
            <w:gridSpan w:val="2"/>
          </w:tcPr>
          <w:p w14:paraId="03C7983F" w14:textId="77777777" w:rsidR="00E20BD3" w:rsidRDefault="008B1463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截止时间</w:t>
            </w:r>
          </w:p>
        </w:tc>
        <w:tc>
          <w:tcPr>
            <w:tcW w:w="3440" w:type="dxa"/>
          </w:tcPr>
          <w:p w14:paraId="1B286A3A" w14:textId="77777777" w:rsidR="00E20BD3" w:rsidRDefault="008B1463">
            <w:pPr>
              <w:ind w:firstLineChars="250" w:firstLine="52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ab/>
            </w:r>
          </w:p>
        </w:tc>
      </w:tr>
      <w:tr w:rsidR="00E20BD3" w14:paraId="0C501FF8" w14:textId="77777777">
        <w:trPr>
          <w:trHeight w:val="1195"/>
          <w:jc w:val="center"/>
        </w:trPr>
        <w:tc>
          <w:tcPr>
            <w:tcW w:w="900" w:type="dxa"/>
            <w:vMerge/>
          </w:tcPr>
          <w:p w14:paraId="5FFB40AA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 w14:paraId="44ECA714" w14:textId="77777777" w:rsidR="00E20BD3" w:rsidRDefault="008B14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值班人员</w:t>
            </w:r>
          </w:p>
          <w:p w14:paraId="45D284A1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7398" w:type="dxa"/>
            <w:gridSpan w:val="4"/>
          </w:tcPr>
          <w:p w14:paraId="3836F093" w14:textId="77777777" w:rsidR="00E20BD3" w:rsidRDefault="008B14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申请原因是否合理     □是   □否</w:t>
            </w:r>
          </w:p>
          <w:p w14:paraId="2EB81A4F" w14:textId="77777777" w:rsidR="00E20BD3" w:rsidRDefault="008B14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是否通过批复         □是   □否        </w:t>
            </w:r>
          </w:p>
          <w:p w14:paraId="67D6198B" w14:textId="77777777" w:rsidR="00E20BD3" w:rsidRDefault="008B1463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14:paraId="1B9EE954" w14:textId="77777777" w:rsidR="00E20BD3" w:rsidRDefault="008B1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3A69EA59" w14:textId="77777777" w:rsidR="00E20BD3" w:rsidRDefault="008B1463">
            <w:pPr>
              <w:jc w:val="righ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</w:tr>
      <w:tr w:rsidR="00E20BD3" w14:paraId="03C47557" w14:textId="77777777">
        <w:trPr>
          <w:jc w:val="center"/>
        </w:trPr>
        <w:tc>
          <w:tcPr>
            <w:tcW w:w="900" w:type="dxa"/>
          </w:tcPr>
          <w:p w14:paraId="78E71314" w14:textId="77777777" w:rsidR="00E20BD3" w:rsidRDefault="008B146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658" w:type="dxa"/>
            <w:gridSpan w:val="5"/>
          </w:tcPr>
          <w:p w14:paraId="53D3E9FD" w14:textId="77777777" w:rsidR="00E20BD3" w:rsidRDefault="00E20BD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22D649B2" w14:textId="77777777" w:rsidR="00E20BD3" w:rsidRDefault="008B1463"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（申请方交于值班人员）</w:t>
      </w:r>
    </w:p>
    <w:p w14:paraId="11D60942" w14:textId="77777777" w:rsidR="00E20BD3" w:rsidRDefault="008B1463">
      <w:pPr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---------------------------------------------------------------------------------------------------------------------------------------------</w:t>
      </w:r>
    </w:p>
    <w:p w14:paraId="5B2DE96A" w14:textId="77777777" w:rsidR="00E20BD3" w:rsidRDefault="008B1463">
      <w:pPr>
        <w:ind w:firstLineChars="200" w:firstLine="723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至诚书院</w:t>
      </w:r>
      <w:r>
        <w:rPr>
          <w:rFonts w:hint="eastAsia"/>
          <w:b/>
          <w:sz w:val="36"/>
          <w:szCs w:val="36"/>
        </w:rPr>
        <w:t>海报板借用申请表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942"/>
        <w:gridCol w:w="1909"/>
        <w:gridCol w:w="2342"/>
      </w:tblGrid>
      <w:tr w:rsidR="00E20BD3" w14:paraId="2CA97336" w14:textId="77777777">
        <w:trPr>
          <w:trHeight w:val="397"/>
          <w:jc w:val="center"/>
        </w:trPr>
        <w:tc>
          <w:tcPr>
            <w:tcW w:w="1307" w:type="dxa"/>
            <w:vAlign w:val="center"/>
          </w:tcPr>
          <w:p w14:paraId="0B606971" w14:textId="77777777" w:rsidR="00E20BD3" w:rsidRDefault="008B14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942" w:type="dxa"/>
            <w:vAlign w:val="center"/>
          </w:tcPr>
          <w:p w14:paraId="0CB9D70A" w14:textId="77777777" w:rsidR="00E20BD3" w:rsidRDefault="00E20BD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507B5CF2" w14:textId="77777777" w:rsidR="00E20BD3" w:rsidRDefault="008B14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海报板编号</w:t>
            </w:r>
          </w:p>
        </w:tc>
        <w:tc>
          <w:tcPr>
            <w:tcW w:w="2342" w:type="dxa"/>
            <w:vAlign w:val="center"/>
          </w:tcPr>
          <w:p w14:paraId="27A9803D" w14:textId="77777777" w:rsidR="00E20BD3" w:rsidRDefault="00E20BD3">
            <w:pPr>
              <w:rPr>
                <w:sz w:val="24"/>
                <w:szCs w:val="24"/>
              </w:rPr>
            </w:pPr>
          </w:p>
        </w:tc>
      </w:tr>
      <w:tr w:rsidR="00E20BD3" w14:paraId="078E7960" w14:textId="77777777">
        <w:trPr>
          <w:trHeight w:val="397"/>
          <w:jc w:val="center"/>
        </w:trPr>
        <w:tc>
          <w:tcPr>
            <w:tcW w:w="1307" w:type="dxa"/>
            <w:vAlign w:val="center"/>
          </w:tcPr>
          <w:p w14:paraId="7BB5AA4B" w14:textId="77777777" w:rsidR="00E20BD3" w:rsidRDefault="008B14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942" w:type="dxa"/>
            <w:vAlign w:val="center"/>
          </w:tcPr>
          <w:p w14:paraId="0352EA9F" w14:textId="77777777" w:rsidR="00E20BD3" w:rsidRDefault="00E20BD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1EFF947B" w14:textId="77777777" w:rsidR="00E20BD3" w:rsidRDefault="008B14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截止时间</w:t>
            </w:r>
          </w:p>
        </w:tc>
        <w:tc>
          <w:tcPr>
            <w:tcW w:w="2342" w:type="dxa"/>
            <w:vAlign w:val="center"/>
          </w:tcPr>
          <w:p w14:paraId="4DEFE76F" w14:textId="77777777" w:rsidR="00E20BD3" w:rsidRDefault="00E20BD3">
            <w:pPr>
              <w:rPr>
                <w:sz w:val="24"/>
                <w:szCs w:val="24"/>
              </w:rPr>
            </w:pPr>
          </w:p>
        </w:tc>
      </w:tr>
    </w:tbl>
    <w:p w14:paraId="7FD30880" w14:textId="77777777" w:rsidR="00E20BD3" w:rsidRDefault="008B1463">
      <w:pPr>
        <w:tabs>
          <w:tab w:val="left" w:pos="6254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审批人签名：</w:t>
      </w:r>
      <w:r>
        <w:rPr>
          <w:rFonts w:hint="eastAsia"/>
          <w:b/>
          <w:sz w:val="24"/>
          <w:szCs w:val="24"/>
        </w:rPr>
        <w:t xml:space="preserve">                            </w:t>
      </w:r>
      <w:r>
        <w:rPr>
          <w:rFonts w:hint="eastAsia"/>
          <w:b/>
          <w:sz w:val="24"/>
          <w:szCs w:val="24"/>
        </w:rPr>
        <w:t>申请人签名：</w:t>
      </w:r>
    </w:p>
    <w:p w14:paraId="5DFA1248" w14:textId="77777777" w:rsidR="00E20BD3" w:rsidRDefault="008B1463">
      <w:pPr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（申请方进行申请后自行保管）</w:t>
      </w:r>
    </w:p>
    <w:p w14:paraId="5D9C30B1" w14:textId="77777777" w:rsidR="00E20BD3" w:rsidRDefault="00E20BD3">
      <w:pPr>
        <w:rPr>
          <w:rFonts w:ascii="宋体" w:hAnsi="宋体"/>
          <w:color w:val="000000"/>
          <w:szCs w:val="21"/>
        </w:rPr>
      </w:pPr>
    </w:p>
    <w:p w14:paraId="4C04DCA7" w14:textId="77777777" w:rsidR="00E20BD3" w:rsidRDefault="008B1463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注意事项：</w:t>
      </w:r>
    </w:p>
    <w:p w14:paraId="7191D126" w14:textId="77777777" w:rsidR="00E20BD3" w:rsidRDefault="008B1463"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申请使用至诚书院海报板须填写此表格(可登陆至诚书院网站</w:t>
      </w:r>
      <w:hyperlink r:id="rId8" w:history="1">
        <w:r>
          <w:rPr>
            <w:rStyle w:val="a6"/>
            <w:rFonts w:ascii="宋体" w:hAnsi="宋体" w:hint="eastAsia"/>
            <w:szCs w:val="21"/>
          </w:rPr>
          <w:t>http://veritas.stu.edu.cn/shouye.jsp</w:t>
        </w:r>
      </w:hyperlink>
      <w:r>
        <w:rPr>
          <w:rFonts w:ascii="宋体" w:hAnsi="宋体" w:hint="eastAsia"/>
          <w:szCs w:val="21"/>
        </w:rPr>
        <w:t>“资料下载”处下载)。</w:t>
      </w:r>
    </w:p>
    <w:p w14:paraId="0211A0E2" w14:textId="0B92D5C1" w:rsidR="00E20BD3" w:rsidRDefault="008B1463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申请人须</w:t>
      </w:r>
      <w:r w:rsidRPr="00945A8B">
        <w:rPr>
          <w:rFonts w:ascii="宋体" w:hAnsi="宋体" w:hint="eastAsia"/>
          <w:b/>
          <w:iCs/>
          <w:sz w:val="22"/>
          <w:szCs w:val="21"/>
        </w:rPr>
        <w:t>携带申请表和所张贴的宣传物（</w:t>
      </w:r>
      <w:r w:rsidR="00886A0D">
        <w:rPr>
          <w:rFonts w:ascii="宋体" w:hAnsi="宋体" w:hint="eastAsia"/>
          <w:b/>
          <w:iCs/>
          <w:sz w:val="22"/>
          <w:szCs w:val="21"/>
        </w:rPr>
        <w:t>海报规格不得大于</w:t>
      </w:r>
      <w:r w:rsidRPr="00945A8B">
        <w:rPr>
          <w:rFonts w:ascii="宋体" w:hAnsi="宋体" w:hint="eastAsia"/>
          <w:b/>
          <w:iCs/>
          <w:sz w:val="22"/>
          <w:szCs w:val="21"/>
        </w:rPr>
        <w:t>A</w:t>
      </w:r>
      <w:r w:rsidR="00032ECD">
        <w:rPr>
          <w:rFonts w:ascii="宋体" w:hAnsi="宋体" w:hint="eastAsia"/>
          <w:b/>
          <w:iCs/>
          <w:sz w:val="22"/>
          <w:szCs w:val="21"/>
        </w:rPr>
        <w:t>2</w:t>
      </w:r>
      <w:r w:rsidRPr="00945A8B">
        <w:rPr>
          <w:rFonts w:ascii="宋体" w:hAnsi="宋体" w:hint="eastAsia"/>
          <w:b/>
          <w:iCs/>
          <w:sz w:val="22"/>
          <w:szCs w:val="21"/>
        </w:rPr>
        <w:t>；若不符规格恕不受理申请）</w:t>
      </w:r>
      <w:r w:rsidRPr="00945A8B">
        <w:rPr>
          <w:rFonts w:ascii="宋体" w:hAnsi="宋体" w:hint="eastAsia"/>
          <w:iCs/>
          <w:szCs w:val="21"/>
        </w:rPr>
        <w:t>，经过</w:t>
      </w:r>
      <w:r w:rsidRPr="00945A8B">
        <w:rPr>
          <w:rFonts w:ascii="宋体" w:hAnsi="宋体" w:hint="eastAsia"/>
          <w:b/>
          <w:iCs/>
          <w:sz w:val="22"/>
          <w:szCs w:val="21"/>
        </w:rPr>
        <w:t>审批</w:t>
      </w:r>
      <w:r w:rsidRPr="00945A8B">
        <w:rPr>
          <w:rFonts w:ascii="宋体" w:hAnsi="宋体" w:hint="eastAsia"/>
          <w:iCs/>
          <w:szCs w:val="21"/>
        </w:rPr>
        <w:t>后方可借用。申请期限</w:t>
      </w:r>
      <w:r w:rsidRPr="00945A8B">
        <w:rPr>
          <w:rFonts w:ascii="宋体" w:hAnsi="宋体" w:hint="eastAsia"/>
          <w:b/>
          <w:iCs/>
          <w:sz w:val="22"/>
          <w:szCs w:val="21"/>
        </w:rPr>
        <w:t>一般不超过三天</w:t>
      </w:r>
      <w:r w:rsidRPr="00945A8B">
        <w:rPr>
          <w:rFonts w:ascii="宋体" w:hAnsi="宋体" w:hint="eastAsia"/>
          <w:iCs/>
          <w:szCs w:val="21"/>
        </w:rPr>
        <w:t>，如有需要，可以</w:t>
      </w:r>
      <w:r w:rsidRPr="00945A8B">
        <w:rPr>
          <w:rFonts w:ascii="宋体" w:hAnsi="宋体" w:hint="eastAsia"/>
          <w:b/>
          <w:iCs/>
          <w:sz w:val="22"/>
          <w:szCs w:val="21"/>
        </w:rPr>
        <w:t>延期，延期时间一般不超过</w:t>
      </w:r>
      <w:r w:rsidR="00945A8B" w:rsidRPr="00945A8B">
        <w:rPr>
          <w:rFonts w:ascii="宋体" w:hAnsi="宋体" w:hint="eastAsia"/>
          <w:b/>
          <w:iCs/>
          <w:sz w:val="22"/>
          <w:szCs w:val="21"/>
        </w:rPr>
        <w:t>四</w:t>
      </w:r>
      <w:r w:rsidRPr="00945A8B">
        <w:rPr>
          <w:rFonts w:ascii="宋体" w:hAnsi="宋体" w:hint="eastAsia"/>
          <w:b/>
          <w:iCs/>
          <w:sz w:val="22"/>
          <w:szCs w:val="21"/>
        </w:rPr>
        <w:t>天，且申请当天不能进行延期。若需进行延期手续，则携带“海报板使用情况”标签到405A进行相关登记。</w:t>
      </w:r>
    </w:p>
    <w:p w14:paraId="7955BE29" w14:textId="41A2CCF0" w:rsidR="00E20BD3" w:rsidRDefault="008B1463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申请人在</w:t>
      </w:r>
      <w:r w:rsidR="00F62BE6">
        <w:rPr>
          <w:rFonts w:ascii="宋体" w:hAnsi="宋体" w:hint="eastAsia"/>
          <w:b/>
          <w:iCs/>
          <w:sz w:val="22"/>
          <w:szCs w:val="21"/>
        </w:rPr>
        <w:t>周日至周五</w:t>
      </w:r>
      <w:r w:rsidRPr="00945A8B">
        <w:rPr>
          <w:rFonts w:ascii="宋体" w:hAnsi="宋体" w:hint="eastAsia"/>
          <w:b/>
          <w:iCs/>
          <w:sz w:val="22"/>
          <w:szCs w:val="21"/>
        </w:rPr>
        <w:t>19：</w:t>
      </w:r>
      <w:r w:rsidRPr="00945A8B">
        <w:rPr>
          <w:rFonts w:ascii="宋体" w:hAnsi="宋体"/>
          <w:b/>
          <w:iCs/>
          <w:sz w:val="22"/>
          <w:szCs w:val="21"/>
        </w:rPr>
        <w:t>30-</w:t>
      </w:r>
      <w:r w:rsidRPr="00945A8B">
        <w:rPr>
          <w:rFonts w:ascii="宋体" w:hAnsi="宋体" w:hint="eastAsia"/>
          <w:b/>
          <w:iCs/>
          <w:sz w:val="22"/>
          <w:szCs w:val="21"/>
        </w:rPr>
        <w:t>20：</w:t>
      </w:r>
      <w:r w:rsidRPr="00945A8B">
        <w:rPr>
          <w:rFonts w:ascii="宋体" w:hAnsi="宋体"/>
          <w:b/>
          <w:iCs/>
          <w:sz w:val="22"/>
          <w:szCs w:val="21"/>
        </w:rPr>
        <w:t>00</w:t>
      </w:r>
      <w:r>
        <w:rPr>
          <w:rFonts w:ascii="宋体" w:hAnsi="宋体" w:hint="eastAsia"/>
          <w:szCs w:val="21"/>
        </w:rPr>
        <w:t>到J405A提出申请、延期或咨询，其他时间和地点管理人员可不予接受任何申请、延期或咨询。</w:t>
      </w:r>
    </w:p>
    <w:p w14:paraId="696D36B6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对申请的审批以递交表格时各海</w:t>
      </w:r>
      <w:r w:rsidRPr="00945A8B">
        <w:rPr>
          <w:rFonts w:ascii="宋体" w:hAnsi="宋体" w:hint="eastAsia"/>
          <w:szCs w:val="21"/>
        </w:rPr>
        <w:t>报板的借出情况为准，遵循</w:t>
      </w:r>
      <w:r w:rsidRPr="00945A8B">
        <w:rPr>
          <w:rFonts w:ascii="宋体" w:hAnsi="宋体" w:hint="eastAsia"/>
          <w:b/>
          <w:sz w:val="22"/>
          <w:szCs w:val="21"/>
        </w:rPr>
        <w:t>先申请先审批</w:t>
      </w:r>
      <w:r w:rsidRPr="00945A8B">
        <w:rPr>
          <w:rFonts w:ascii="宋体" w:hAnsi="宋体" w:hint="eastAsia"/>
          <w:szCs w:val="21"/>
        </w:rPr>
        <w:t>原则。</w:t>
      </w:r>
    </w:p>
    <w:p w14:paraId="1DD8D2CA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945A8B">
        <w:rPr>
          <w:rFonts w:ascii="宋体" w:hAnsi="宋体" w:hint="eastAsia"/>
          <w:color w:val="000000"/>
          <w:szCs w:val="21"/>
        </w:rPr>
        <w:t>请各申请方严格执行海报板管理条例。按时归还海报板,须延期的申请方要及时作</w:t>
      </w:r>
      <w:r w:rsidRPr="00945A8B">
        <w:rPr>
          <w:rFonts w:ascii="宋体" w:hAnsi="宋体" w:hint="eastAsia"/>
          <w:b/>
          <w:color w:val="000000"/>
          <w:sz w:val="22"/>
          <w:szCs w:val="21"/>
        </w:rPr>
        <w:t>延期申请</w:t>
      </w:r>
      <w:r w:rsidRPr="00945A8B">
        <w:rPr>
          <w:rFonts w:ascii="宋体" w:hAnsi="宋体" w:hint="eastAsia"/>
          <w:color w:val="000000"/>
          <w:szCs w:val="21"/>
        </w:rPr>
        <w:t>，否则造成其他申请方不便的由该申请方负责。</w:t>
      </w:r>
    </w:p>
    <w:p w14:paraId="221B4DBA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945A8B">
        <w:rPr>
          <w:rFonts w:ascii="宋体" w:hAnsi="宋体" w:hint="eastAsia"/>
          <w:color w:val="000000"/>
          <w:szCs w:val="21"/>
        </w:rPr>
        <w:t>值班人员要严格按照海报板管理条例填写以上表格,并</w:t>
      </w:r>
      <w:r w:rsidRPr="00945A8B">
        <w:rPr>
          <w:rFonts w:ascii="宋体" w:hAnsi="宋体" w:hint="eastAsia"/>
          <w:b/>
          <w:color w:val="000000"/>
          <w:sz w:val="22"/>
          <w:szCs w:val="21"/>
        </w:rPr>
        <w:t>对第一份表格进行存档</w:t>
      </w:r>
      <w:r w:rsidRPr="00945A8B">
        <w:rPr>
          <w:rFonts w:ascii="宋体" w:hAnsi="宋体" w:hint="eastAsia"/>
          <w:color w:val="000000"/>
          <w:szCs w:val="21"/>
        </w:rPr>
        <w:t>。</w:t>
      </w:r>
    </w:p>
    <w:p w14:paraId="0C8190D8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945A8B">
        <w:rPr>
          <w:rFonts w:ascii="宋体" w:hAnsi="宋体" w:hint="eastAsia"/>
          <w:szCs w:val="21"/>
        </w:rPr>
        <w:t>使用者在使用过程中有责任保护好</w:t>
      </w:r>
      <w:r w:rsidRPr="00945A8B">
        <w:rPr>
          <w:rFonts w:ascii="宋体" w:hAnsi="宋体" w:hint="eastAsia"/>
          <w:b/>
          <w:szCs w:val="21"/>
        </w:rPr>
        <w:t>海报板，</w:t>
      </w:r>
      <w:r w:rsidRPr="00945A8B">
        <w:rPr>
          <w:rFonts w:ascii="宋体" w:hAnsi="宋体" w:hint="eastAsia"/>
          <w:szCs w:val="21"/>
        </w:rPr>
        <w:t>确认海报板的完好(</w:t>
      </w:r>
      <w:r w:rsidRPr="00945A8B">
        <w:rPr>
          <w:rFonts w:ascii="宋体" w:hAnsi="宋体" w:hint="eastAsia"/>
          <w:b/>
          <w:szCs w:val="21"/>
        </w:rPr>
        <w:t>有损坏或遗失，由使用者负责维修工作</w:t>
      </w:r>
      <w:r w:rsidRPr="00945A8B">
        <w:rPr>
          <w:rFonts w:ascii="宋体" w:hAnsi="宋体" w:hint="eastAsia"/>
          <w:szCs w:val="21"/>
        </w:rPr>
        <w:t>)</w:t>
      </w:r>
      <w:r w:rsidRPr="00945A8B">
        <w:rPr>
          <w:rFonts w:ascii="宋体" w:hAnsi="宋体" w:hint="eastAsia"/>
          <w:color w:val="000000"/>
          <w:szCs w:val="21"/>
        </w:rPr>
        <w:t xml:space="preserve"> 。</w:t>
      </w:r>
    </w:p>
    <w:p w14:paraId="619E71C1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945A8B">
        <w:rPr>
          <w:rFonts w:ascii="宋体" w:hAnsi="宋体" w:hint="eastAsia"/>
          <w:szCs w:val="21"/>
        </w:rPr>
        <w:t>海报板只作为正规宣传使用，禁止用于宣传一切</w:t>
      </w:r>
      <w:r w:rsidRPr="00945A8B">
        <w:rPr>
          <w:rFonts w:ascii="宋体" w:hAnsi="宋体" w:hint="eastAsia"/>
          <w:b/>
          <w:sz w:val="22"/>
          <w:szCs w:val="21"/>
        </w:rPr>
        <w:t>商业性的广告</w:t>
      </w:r>
      <w:r w:rsidRPr="00945A8B">
        <w:rPr>
          <w:rFonts w:ascii="宋体" w:hAnsi="宋体" w:hint="eastAsia"/>
          <w:szCs w:val="21"/>
        </w:rPr>
        <w:t>。</w:t>
      </w:r>
    </w:p>
    <w:p w14:paraId="167ED74D" w14:textId="77777777" w:rsidR="00E20BD3" w:rsidRPr="00945A8B" w:rsidRDefault="008B1463">
      <w:pPr>
        <w:numPr>
          <w:ilvl w:val="0"/>
          <w:numId w:val="1"/>
        </w:numPr>
        <w:rPr>
          <w:rFonts w:ascii="宋体" w:hAnsi="宋体"/>
          <w:color w:val="000000"/>
          <w:szCs w:val="21"/>
        </w:rPr>
      </w:pPr>
      <w:r w:rsidRPr="00945A8B">
        <w:rPr>
          <w:rFonts w:ascii="宋体" w:hAnsi="宋体" w:hint="eastAsia"/>
          <w:color w:val="000000"/>
          <w:szCs w:val="21"/>
        </w:rPr>
        <w:t>至诚书院学生会</w:t>
      </w:r>
      <w:r w:rsidRPr="00945A8B">
        <w:rPr>
          <w:rFonts w:ascii="宋体" w:hAnsi="宋体"/>
          <w:color w:val="000000"/>
          <w:szCs w:val="21"/>
        </w:rPr>
        <w:t>人事部</w:t>
      </w:r>
      <w:r w:rsidRPr="00945A8B">
        <w:rPr>
          <w:rFonts w:ascii="宋体" w:hAnsi="宋体" w:hint="eastAsia"/>
          <w:color w:val="000000"/>
          <w:szCs w:val="21"/>
        </w:rPr>
        <w:t>对此表具有</w:t>
      </w:r>
      <w:r w:rsidRPr="00945A8B">
        <w:rPr>
          <w:rFonts w:ascii="宋体" w:hAnsi="宋体" w:hint="eastAsia"/>
          <w:b/>
          <w:color w:val="000000"/>
          <w:sz w:val="22"/>
          <w:szCs w:val="21"/>
        </w:rPr>
        <w:t>最终的解释权</w:t>
      </w:r>
      <w:r w:rsidRPr="00945A8B">
        <w:rPr>
          <w:rFonts w:ascii="宋体" w:hAnsi="宋体" w:hint="eastAsia"/>
          <w:color w:val="000000"/>
          <w:szCs w:val="21"/>
        </w:rPr>
        <w:t>。</w:t>
      </w:r>
    </w:p>
    <w:p w14:paraId="1B1664D0" w14:textId="77777777" w:rsidR="00E20BD3" w:rsidRDefault="008B1463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至诚书院学生会人事部</w:t>
      </w:r>
    </w:p>
    <w:p w14:paraId="4526501C" w14:textId="549F85FC" w:rsidR="00E20BD3" w:rsidRDefault="008B1463">
      <w:pPr>
        <w:jc w:val="righ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szCs w:val="21"/>
        </w:rPr>
        <w:t>二</w:t>
      </w:r>
      <w:r w:rsidR="00506F20">
        <w:rPr>
          <w:rFonts w:ascii="宋体" w:hAnsi="宋体" w:hint="eastAsia"/>
          <w:b/>
          <w:szCs w:val="21"/>
        </w:rPr>
        <w:t>〇</w:t>
      </w:r>
      <w:r w:rsidR="00886A0D">
        <w:rPr>
          <w:rFonts w:ascii="宋体" w:hAnsi="宋体" w:hint="eastAsia"/>
          <w:b/>
          <w:szCs w:val="21"/>
        </w:rPr>
        <w:t>二一</w:t>
      </w:r>
      <w:r>
        <w:rPr>
          <w:rFonts w:ascii="宋体" w:hAnsi="宋体" w:hint="eastAsia"/>
          <w:b/>
          <w:szCs w:val="21"/>
        </w:rPr>
        <w:t>年</w:t>
      </w:r>
      <w:r w:rsidR="00886A0D">
        <w:rPr>
          <w:rFonts w:ascii="宋体" w:hAnsi="宋体" w:hint="eastAsia"/>
          <w:b/>
          <w:szCs w:val="21"/>
        </w:rPr>
        <w:t>三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color w:val="000000"/>
          <w:sz w:val="28"/>
        </w:rPr>
        <w:t xml:space="preserve">                                                                                                       </w:t>
      </w:r>
    </w:p>
    <w:sectPr w:rsidR="00E20BD3" w:rsidSect="00FD13C9">
      <w:headerReference w:type="default" r:id="rId9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D6BC" w14:textId="77777777" w:rsidR="009F2C2C" w:rsidRDefault="009F2C2C">
      <w:r>
        <w:separator/>
      </w:r>
    </w:p>
  </w:endnote>
  <w:endnote w:type="continuationSeparator" w:id="0">
    <w:p w14:paraId="1AD91BDF" w14:textId="77777777" w:rsidR="009F2C2C" w:rsidRDefault="009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9FAF" w14:textId="77777777" w:rsidR="009F2C2C" w:rsidRDefault="009F2C2C">
      <w:r>
        <w:separator/>
      </w:r>
    </w:p>
  </w:footnote>
  <w:footnote w:type="continuationSeparator" w:id="0">
    <w:p w14:paraId="7F1D5F7F" w14:textId="77777777" w:rsidR="009F2C2C" w:rsidRDefault="009F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1905" w14:textId="30D93963" w:rsidR="00E20BD3" w:rsidRDefault="008B1463">
    <w:pPr>
      <w:pStyle w:val="a5"/>
      <w:ind w:right="690"/>
      <w:jc w:val="both"/>
      <w:rPr>
        <w:color w:val="FF0000"/>
        <w:sz w:val="24"/>
        <w:szCs w:val="24"/>
      </w:rPr>
    </w:pPr>
    <w:r>
      <w:rPr>
        <w:rFonts w:hint="eastAsia"/>
        <w:noProof/>
        <w:color w:val="FF0000"/>
        <w:sz w:val="24"/>
        <w:szCs w:val="24"/>
      </w:rPr>
      <w:drawing>
        <wp:inline distT="0" distB="0" distL="0" distR="0" wp14:anchorId="058C8A9F" wp14:editId="67C5B38B">
          <wp:extent cx="1154494" cy="505563"/>
          <wp:effectExtent l="0" t="0" r="7620" b="889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440" cy="74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FF0000"/>
        <w:sz w:val="24"/>
        <w:szCs w:val="24"/>
      </w:rPr>
      <w:t xml:space="preserve">                 </w:t>
    </w:r>
    <w:r w:rsidR="004125A0">
      <w:rPr>
        <w:color w:val="FF0000"/>
        <w:sz w:val="24"/>
        <w:szCs w:val="24"/>
      </w:rPr>
      <w:t xml:space="preserve">         </w:t>
    </w:r>
    <w:r>
      <w:rPr>
        <w:rFonts w:hint="eastAsia"/>
        <w:color w:val="FF0000"/>
        <w:sz w:val="24"/>
        <w:szCs w:val="24"/>
      </w:rPr>
      <w:t>至诚书院网站</w:t>
    </w:r>
    <w:hyperlink r:id="rId2" w:history="1">
      <w:r>
        <w:rPr>
          <w:rStyle w:val="a6"/>
          <w:sz w:val="24"/>
          <w:szCs w:val="24"/>
        </w:rPr>
        <w:t>http://veritas.stu.edu.cn/shouye.jsp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2ECD"/>
    <w:rsid w:val="00064098"/>
    <w:rsid w:val="00075559"/>
    <w:rsid w:val="000B0BED"/>
    <w:rsid w:val="000B7778"/>
    <w:rsid w:val="000C3F37"/>
    <w:rsid w:val="000F022A"/>
    <w:rsid w:val="000F49D8"/>
    <w:rsid w:val="00133D36"/>
    <w:rsid w:val="0016216B"/>
    <w:rsid w:val="00172A27"/>
    <w:rsid w:val="00182D6A"/>
    <w:rsid w:val="00197200"/>
    <w:rsid w:val="001C0BC8"/>
    <w:rsid w:val="001E7D58"/>
    <w:rsid w:val="00201A25"/>
    <w:rsid w:val="002269FE"/>
    <w:rsid w:val="00264001"/>
    <w:rsid w:val="00273B77"/>
    <w:rsid w:val="00284EE9"/>
    <w:rsid w:val="002B6C45"/>
    <w:rsid w:val="0032675B"/>
    <w:rsid w:val="003415E8"/>
    <w:rsid w:val="003B0AC6"/>
    <w:rsid w:val="003D0551"/>
    <w:rsid w:val="00403978"/>
    <w:rsid w:val="004125A0"/>
    <w:rsid w:val="004205BF"/>
    <w:rsid w:val="00472399"/>
    <w:rsid w:val="0048286B"/>
    <w:rsid w:val="004A0EF2"/>
    <w:rsid w:val="004A2401"/>
    <w:rsid w:val="004B226D"/>
    <w:rsid w:val="00506F20"/>
    <w:rsid w:val="0051589D"/>
    <w:rsid w:val="0051660F"/>
    <w:rsid w:val="00553FA9"/>
    <w:rsid w:val="005624DD"/>
    <w:rsid w:val="00586DD3"/>
    <w:rsid w:val="00587C3B"/>
    <w:rsid w:val="00591062"/>
    <w:rsid w:val="0059494B"/>
    <w:rsid w:val="005A345A"/>
    <w:rsid w:val="00621466"/>
    <w:rsid w:val="006642E1"/>
    <w:rsid w:val="006A4455"/>
    <w:rsid w:val="006D7CCE"/>
    <w:rsid w:val="0070766B"/>
    <w:rsid w:val="007132B6"/>
    <w:rsid w:val="0073136F"/>
    <w:rsid w:val="00732D59"/>
    <w:rsid w:val="007452FB"/>
    <w:rsid w:val="0075573D"/>
    <w:rsid w:val="00773661"/>
    <w:rsid w:val="0078750D"/>
    <w:rsid w:val="007A5A1E"/>
    <w:rsid w:val="007E22B9"/>
    <w:rsid w:val="00801BD4"/>
    <w:rsid w:val="00862F85"/>
    <w:rsid w:val="00886A0D"/>
    <w:rsid w:val="008B1463"/>
    <w:rsid w:val="008B52A3"/>
    <w:rsid w:val="008F1EFF"/>
    <w:rsid w:val="00920E22"/>
    <w:rsid w:val="009213D1"/>
    <w:rsid w:val="00921485"/>
    <w:rsid w:val="00945A8B"/>
    <w:rsid w:val="0097483B"/>
    <w:rsid w:val="00976B80"/>
    <w:rsid w:val="00982FE6"/>
    <w:rsid w:val="00990C8D"/>
    <w:rsid w:val="009A72DB"/>
    <w:rsid w:val="009D734B"/>
    <w:rsid w:val="009E4012"/>
    <w:rsid w:val="009F0E78"/>
    <w:rsid w:val="009F2C2C"/>
    <w:rsid w:val="009F58E3"/>
    <w:rsid w:val="009F75AB"/>
    <w:rsid w:val="00A03041"/>
    <w:rsid w:val="00A21EDA"/>
    <w:rsid w:val="00A34B30"/>
    <w:rsid w:val="00A34B38"/>
    <w:rsid w:val="00A608C0"/>
    <w:rsid w:val="00A71E8F"/>
    <w:rsid w:val="00AC6322"/>
    <w:rsid w:val="00AD4A66"/>
    <w:rsid w:val="00AF7A2C"/>
    <w:rsid w:val="00B01627"/>
    <w:rsid w:val="00B02925"/>
    <w:rsid w:val="00B2724F"/>
    <w:rsid w:val="00B45976"/>
    <w:rsid w:val="00B57D23"/>
    <w:rsid w:val="00B67DA3"/>
    <w:rsid w:val="00B80FB5"/>
    <w:rsid w:val="00BA4E19"/>
    <w:rsid w:val="00BA710F"/>
    <w:rsid w:val="00BF48C0"/>
    <w:rsid w:val="00BF66BD"/>
    <w:rsid w:val="00C31296"/>
    <w:rsid w:val="00C738FA"/>
    <w:rsid w:val="00C8132C"/>
    <w:rsid w:val="00C9307B"/>
    <w:rsid w:val="00C93D31"/>
    <w:rsid w:val="00D32932"/>
    <w:rsid w:val="00D43588"/>
    <w:rsid w:val="00D855B4"/>
    <w:rsid w:val="00DA2A63"/>
    <w:rsid w:val="00DB0326"/>
    <w:rsid w:val="00DE11C6"/>
    <w:rsid w:val="00E059D7"/>
    <w:rsid w:val="00E20BD3"/>
    <w:rsid w:val="00E331A5"/>
    <w:rsid w:val="00E3398E"/>
    <w:rsid w:val="00E67E21"/>
    <w:rsid w:val="00E72516"/>
    <w:rsid w:val="00E93EF9"/>
    <w:rsid w:val="00ED4D9C"/>
    <w:rsid w:val="00EE3D7E"/>
    <w:rsid w:val="00EE7D28"/>
    <w:rsid w:val="00EF396F"/>
    <w:rsid w:val="00F32CBD"/>
    <w:rsid w:val="00F47FC6"/>
    <w:rsid w:val="00F57B2A"/>
    <w:rsid w:val="00F60533"/>
    <w:rsid w:val="00F62BE6"/>
    <w:rsid w:val="00F9320A"/>
    <w:rsid w:val="00FA5D6B"/>
    <w:rsid w:val="00FB53F9"/>
    <w:rsid w:val="00FD13C9"/>
    <w:rsid w:val="2A4279C4"/>
    <w:rsid w:val="2D5473D9"/>
    <w:rsid w:val="676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0D02"/>
  <w15:docId w15:val="{666D3F9D-6D22-4219-9110-8216B17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FD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itas.stu.edu.cn/shouy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ritas.stu.edu.cn/shouye.j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汕头大学学生会物资申请表</dc:title>
  <dc:creator>User</dc:creator>
  <cp:lastModifiedBy>雷洪亮</cp:lastModifiedBy>
  <cp:revision>11</cp:revision>
  <dcterms:created xsi:type="dcterms:W3CDTF">2018-10-16T11:14:00Z</dcterms:created>
  <dcterms:modified xsi:type="dcterms:W3CDTF">2021-03-08T00:45:00Z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